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4E3" w14:textId="77777777" w:rsidR="000E4916" w:rsidRDefault="000E4916">
      <w:pPr>
        <w:pStyle w:val="Standard"/>
        <w:rPr>
          <w:lang w:val="es-ES"/>
        </w:rPr>
      </w:pPr>
    </w:p>
    <w:p w14:paraId="1E0622FB" w14:textId="77777777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77777777" w:rsidR="000E4916" w:rsidRDefault="000E4916">
      <w:pPr>
        <w:pStyle w:val="Standard"/>
        <w:rPr>
          <w:lang w:val="es-ES"/>
        </w:rPr>
      </w:pPr>
    </w:p>
    <w:p w14:paraId="4311A919" w14:textId="77777777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EA798D7" w14:textId="77777777" w:rsidR="000E4916" w:rsidRDefault="000E491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4EFF3731" w14:textId="77777777" w:rsidR="0002382B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PROYECTOS </w:t>
      </w:r>
    </w:p>
    <w:p w14:paraId="6B5F8584" w14:textId="77777777" w:rsidR="0002382B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 COOPERACIÓN PARA EL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  <w:r w:rsidR="00146400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</w:p>
    <w:p w14:paraId="0060BAC0" w14:textId="2FF52A2B" w:rsidR="000E4916" w:rsidRDefault="001464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(cooperación directa)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5F2CE41C" w14:textId="025E02D8" w:rsidR="0002382B" w:rsidRDefault="000238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6B9FCA5E" w14:textId="77777777" w:rsidR="0002382B" w:rsidRDefault="000238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1CAB3E62" w14:textId="27A4BF2F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FA3023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>1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Default="00C922CD">
      <w:pPr>
        <w:pStyle w:val="Standard"/>
        <w:numPr>
          <w:ilvl w:val="0"/>
          <w:numId w:val="4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 pueden añadir apartados al formulario, pero no se puede eliminar ninguno.</w:t>
      </w:r>
    </w:p>
    <w:p w14:paraId="50BB1018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el caso de que la ficha de desglose del presupuesto no sea suficiente, se podrá adjuntar el desglose en un anexo.</w:t>
      </w:r>
    </w:p>
    <w:p w14:paraId="4FD6ACB0" w14:textId="5341F7FE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D3B01A" w14:textId="77777777" w:rsidR="00E12D11" w:rsidRDefault="00E12D11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761354FD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2E19075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Experiencia de la entidad en proyectos de cooperación, ámbito geográfico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0F4EA34B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DB2EC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B182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Pr="00DA509B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DA509B">
              <w:rPr>
                <w:rFonts w:ascii="Bookman Old Style" w:hAnsi="Bookman Old Style" w:cs="Bookman Old Style"/>
                <w:b/>
                <w:bCs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Pr="00DA509B" w:rsidRDefault="00C922CD">
            <w:pPr>
              <w:pStyle w:val="Standard"/>
              <w:jc w:val="both"/>
              <w:rPr>
                <w:b/>
                <w:bCs/>
              </w:rPr>
            </w:pPr>
            <w:r w:rsidRPr="00DA509B">
              <w:rPr>
                <w:rFonts w:ascii="Bookman Old Style" w:eastAsia="Bookman Old Style" w:hAnsi="Bookman Old Style" w:cs="Bookman Old Style"/>
                <w:b/>
                <w:bCs/>
                <w:lang w:val="es-ES"/>
              </w:rPr>
              <w:t xml:space="preserve">      </w:t>
            </w:r>
            <w:r w:rsidRPr="00DA509B">
              <w:rPr>
                <w:rFonts w:ascii="Bookman Old Style" w:hAnsi="Bookman Old Style" w:cs="Bookman Old Style"/>
                <w:b/>
                <w:bCs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Pr="00DA509B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DA509B">
              <w:rPr>
                <w:rFonts w:ascii="Bookman Old Style" w:hAnsi="Bookman Old Style" w:cs="Bookman Old Style"/>
                <w:b/>
                <w:bCs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113B5F89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la entidad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los beneficiarios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0EB663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Contexto geográfico, social, político, económico (a nivel nacional i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265A1E24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Objetivos del proyecto (general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7DE37A33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Número de persones </w:t>
      </w:r>
      <w:r w:rsidR="00DA509B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directas </w:t>
      </w:r>
      <w:r w:rsidR="00DA509B">
        <w:rPr>
          <w:rFonts w:ascii="Bookman Old Style" w:hAnsi="Bookman Old Style" w:cs="Bookman Old Style"/>
          <w:lang w:val="es-ES"/>
        </w:rPr>
        <w:t>e</w:t>
      </w:r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037EF9DE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las personas </w:t>
      </w:r>
      <w:r w:rsidR="00DA509B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(situación económica, social </w:t>
      </w:r>
      <w:r w:rsidR="00DA509B">
        <w:rPr>
          <w:rFonts w:ascii="Bookman Old Style" w:hAnsi="Bookman Old Style" w:cs="Bookman Old Style"/>
          <w:lang w:val="es-ES"/>
        </w:rPr>
        <w:t xml:space="preserve">y </w:t>
      </w:r>
      <w:r>
        <w:rPr>
          <w:rFonts w:ascii="Bookman Old Style" w:hAnsi="Bookman Old Style" w:cs="Bookman Old Style"/>
          <w:lang w:val="es-ES"/>
        </w:rPr>
        <w:t>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4CC3CDA1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Criterios de selección de las personas </w:t>
      </w:r>
      <w:r w:rsidR="00DA509B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>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2CAEA89A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Grado de participación de las personas </w:t>
      </w:r>
      <w:r w:rsidR="00DA509B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en las diferentes fases del proyecto (identificación, formulación, desarrollo, seguimiento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9354879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</w:p>
        </w:tc>
      </w:tr>
      <w:tr w:rsidR="000E4916" w14:paraId="39515DB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79AF69C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104C2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547838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138DFE2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95C00C6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8744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ED025A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2414B5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F50481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BBA9AE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0D5B283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12E2BB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39"/>
        <w:gridCol w:w="724"/>
        <w:gridCol w:w="744"/>
        <w:gridCol w:w="754"/>
        <w:gridCol w:w="789"/>
        <w:gridCol w:w="744"/>
        <w:gridCol w:w="698"/>
        <w:gridCol w:w="793"/>
        <w:gridCol w:w="726"/>
        <w:gridCol w:w="713"/>
        <w:gridCol w:w="729"/>
        <w:gridCol w:w="713"/>
      </w:tblGrid>
      <w:tr w:rsidR="000E4916" w14:paraId="1FE12FB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303222C7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109540D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FB286E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72B46C58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83BC7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FD038E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197AB31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88FE226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28415876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B235A8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0B786BA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22C565E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82E74DD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BCF8D11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8B65DB7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32F32C10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C14EE2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23A5E109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59636AAD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704F62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6DB5FE98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46141C62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CCC5956" w14:textId="2A98BCD1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Recursos humanos, técnicos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B74D28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6285473" w14:textId="77777777" w:rsidR="00F64732" w:rsidRDefault="00F647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5BBDA9CF" w:rsidR="00F64732" w:rsidRDefault="00F647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F64732">
          <w:headerReference w:type="default" r:id="rId7"/>
          <w:footerReference w:type="default" r:id="rId8"/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036"/>
        <w:gridCol w:w="1260"/>
        <w:gridCol w:w="1440"/>
        <w:gridCol w:w="1080"/>
        <w:gridCol w:w="1260"/>
        <w:gridCol w:w="45"/>
        <w:gridCol w:w="1305"/>
        <w:gridCol w:w="1276"/>
        <w:gridCol w:w="29"/>
        <w:gridCol w:w="1307"/>
        <w:gridCol w:w="1447"/>
      </w:tblGrid>
      <w:tr w:rsidR="000E4916" w14:paraId="01161D6D" w14:textId="77777777" w:rsidTr="00DA509B">
        <w:trPr>
          <w:trHeight w:val="4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 w:rsidTr="00DA509B">
        <w:trPr>
          <w:trHeight w:val="4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59E1E4FF" w:rsidR="000E4916" w:rsidRPr="00DA509B" w:rsidRDefault="00DA509B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Población protagonista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1B1DAB08" w:rsidR="000E4916" w:rsidRPr="00DA509B" w:rsidRDefault="00DA509B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DA509B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POBLACIÓN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B27281" w:rsidRDefault="00B27281">
      <w:pPr>
        <w:rPr>
          <w:rFonts w:cs="Mangal"/>
          <w:szCs w:val="21"/>
        </w:rPr>
        <w:sectPr w:rsidR="00B27281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18A4FC3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06DEF702" w14:textId="0C6C1EAD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6.2 Desglose presupuestario de las aportaciones realizadas al proyecto, detallado por partidas</w:t>
      </w: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B9762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2AE186C6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económicos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(es adecuada la tecnología para la zona, se hace formación de los beneficiarios, se consideran necesidades de asistencia técnica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externa,…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482277E2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</w:t>
            </w:r>
            <w:r w:rsidR="00DA509B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y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participación de las autoridades políticas locales, departamentales, nacionales en el proyecto; adaptación a la normativa legal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vigente,...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5E39A2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0225909A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7629189E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 la metodología de seguimiento y participación de la población beneficiaria.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7288D17F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>(pertinencia de los objetivos, grado de cumplimiento, eficiencia en cuanto al desarrollo</w:t>
      </w:r>
      <w:r w:rsidR="00DA509B">
        <w:rPr>
          <w:rFonts w:ascii="Bookman Old Style" w:hAnsi="Bookman Old Style" w:cs="Bookman Old Style"/>
          <w:sz w:val="20"/>
          <w:szCs w:val="20"/>
          <w:lang w:val="es-ES"/>
        </w:rPr>
        <w:t>,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 eficacia e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8A74" w14:textId="77777777" w:rsidR="00B44D7B" w:rsidRDefault="00B44D7B">
      <w:r>
        <w:separator/>
      </w:r>
    </w:p>
  </w:endnote>
  <w:endnote w:type="continuationSeparator" w:id="0">
    <w:p w14:paraId="3DF4F25E" w14:textId="77777777" w:rsidR="00B44D7B" w:rsidRDefault="00B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85EE" w14:textId="5362D49F" w:rsidR="0002382B" w:rsidRPr="00E12D11" w:rsidRDefault="0002382B" w:rsidP="0002382B">
    <w:pPr>
      <w:pStyle w:val="Piedepgina"/>
      <w:jc w:val="center"/>
      <w:rPr>
        <w:rFonts w:asciiTheme="minorHAnsi" w:hAnsiTheme="minorHAnsi" w:cstheme="minorHAnsi"/>
        <w:color w:val="2F5496" w:themeColor="accent1" w:themeShade="BF"/>
        <w:sz w:val="19"/>
        <w:szCs w:val="19"/>
      </w:rPr>
    </w:pPr>
    <w:r w:rsidRP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Arxiduc Lluís Salvador, 19 baixos. EIVISSA – 971 39 02 98 – </w:t>
    </w:r>
    <w:hyperlink r:id="rId1" w:history="1">
      <w:r w:rsidRPr="00E12D11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fpitius@panega.org</w:t>
      </w:r>
    </w:hyperlink>
    <w:r w:rsidRP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</w:t>
    </w:r>
    <w:hyperlink r:id="rId2" w:history="1">
      <w:r w:rsidR="00E12D11" w:rsidRPr="00E12D11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www.fonspitius.org</w:t>
      </w:r>
    </w:hyperlink>
    <w:r w:rsid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3EE3" w14:textId="77777777" w:rsidR="00B44D7B" w:rsidRDefault="00B44D7B">
      <w:r>
        <w:rPr>
          <w:color w:val="000000"/>
        </w:rPr>
        <w:separator/>
      </w:r>
    </w:p>
  </w:footnote>
  <w:footnote w:type="continuationSeparator" w:id="0">
    <w:p w14:paraId="79BFB8EC" w14:textId="77777777" w:rsidR="00B44D7B" w:rsidRDefault="00B4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C18C" w14:textId="6F63380C" w:rsidR="0002382B" w:rsidRDefault="000238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A114E" wp14:editId="413A8E4C">
          <wp:simplePos x="0" y="0"/>
          <wp:positionH relativeFrom="margin">
            <wp:posOffset>-419100</wp:posOffset>
          </wp:positionH>
          <wp:positionV relativeFrom="paragraph">
            <wp:posOffset>-304800</wp:posOffset>
          </wp:positionV>
          <wp:extent cx="1504950" cy="7868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5A9DE" w14:textId="77777777" w:rsidR="0002382B" w:rsidRDefault="000238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0346C"/>
    <w:rsid w:val="0002382B"/>
    <w:rsid w:val="000E4916"/>
    <w:rsid w:val="00146400"/>
    <w:rsid w:val="004A1D1C"/>
    <w:rsid w:val="005D6107"/>
    <w:rsid w:val="00844213"/>
    <w:rsid w:val="009F4524"/>
    <w:rsid w:val="00B27281"/>
    <w:rsid w:val="00B44D7B"/>
    <w:rsid w:val="00C922CD"/>
    <w:rsid w:val="00DA509B"/>
    <w:rsid w:val="00E12D11"/>
    <w:rsid w:val="00F64732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02382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2382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2382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82B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0238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1061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Fons Pitiús de Cooperació</cp:lastModifiedBy>
  <cp:revision>8</cp:revision>
  <dcterms:created xsi:type="dcterms:W3CDTF">2019-04-02T07:57:00Z</dcterms:created>
  <dcterms:modified xsi:type="dcterms:W3CDTF">2021-03-26T09:09:00Z</dcterms:modified>
</cp:coreProperties>
</file>